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323A" w:rsidRDefault="00FC418D">
      <w:pPr>
        <w:jc w:val="center"/>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5414010</wp:posOffset>
                </wp:positionH>
                <wp:positionV relativeFrom="paragraph">
                  <wp:posOffset>-314960</wp:posOffset>
                </wp:positionV>
                <wp:extent cx="1628775" cy="914400"/>
                <wp:effectExtent l="57150" t="76200" r="9525" b="38100"/>
                <wp:wrapNone/>
                <wp:docPr id="2" name="Explosion 1 2"/>
                <wp:cNvGraphicFramePr/>
                <a:graphic xmlns:a="http://schemas.openxmlformats.org/drawingml/2006/main">
                  <a:graphicData uri="http://schemas.microsoft.com/office/word/2010/wordprocessingShape">
                    <wps:wsp>
                      <wps:cNvSpPr/>
                      <wps:spPr>
                        <a:xfrm rot="663102">
                          <a:off x="0" y="0"/>
                          <a:ext cx="1628775" cy="914400"/>
                        </a:xfrm>
                        <a:prstGeom prst="irregularSeal1">
                          <a:avLst/>
                        </a:prstGeom>
                        <a:solidFill>
                          <a:schemeClr val="bg1">
                            <a:alpha val="83000"/>
                          </a:schemeClr>
                        </a:solidFill>
                      </wps:spPr>
                      <wps:style>
                        <a:lnRef idx="1">
                          <a:schemeClr val="accent1"/>
                        </a:lnRef>
                        <a:fillRef idx="3">
                          <a:schemeClr val="accent1"/>
                        </a:fillRef>
                        <a:effectRef idx="2">
                          <a:schemeClr val="accent1"/>
                        </a:effectRef>
                        <a:fontRef idx="minor">
                          <a:schemeClr val="lt1"/>
                        </a:fontRef>
                      </wps:style>
                      <wps:txbx>
                        <w:txbxContent>
                          <w:p w:rsidR="0069323A" w:rsidRDefault="00FC418D">
                            <w:pPr>
                              <w:jc w:val="center"/>
                            </w:pPr>
                            <w:r>
                              <w:rPr>
                                <w:color w:val="000000"/>
                                <w:sz w:val="16"/>
                              </w:rPr>
                              <w:t>See Reverse for Instructions!</w:t>
                            </w:r>
                          </w:p>
                        </w:txbxContent>
                      </wps:txbx>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a:graphicData>
                </a:graphic>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pict>
              <v:shapetype w14:anchorId="1E86490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left:0;text-align:left;margin-left:426.3pt;margin-top:-24.8pt;width:128.25pt;height:1in;rotation:724284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jlMmAIAAJAFAAAOAAAAZHJzL2Uyb0RvYy54bWysVNtqGzEQfS/0H4Tem70kcVKTdTBJUwoh CXVKnmWt5BVoNaoke9f9+o60661JQwulL2KkmTlzO5qr677VZCecV2AqWpzklAjDoVZmU9Fvz3cf LinxgZmaaTCionvh6fXi/burzs5FCQ3oWjiCIMbPO1vRJgQ7zzLPG9EyfwJWGFRKcC0LeHWbrHas Q/RWZ2Wez7IOXG0dcOE9vt4OSrpI+FIKHh6l9CIQXVHMLaTTpXMdz2xxxeYbx2yj+JgG+4csWqYM Bp2gbllgZOvUb1Ct4g48yHDCoc1ASsVFqgGrKfJX1awaZkWqBZvj7dQm//9g+cPuyRFVV7SkxLAW R/SptxriPElBytigzvo52q3skxtvHsVYbS9dSxxgV2ez0yIvUwuwKNKnDu+nDos+EI6Pxay8vLg4 p4Sj7mNxdpanEWQDVIS0zofPAloShYoq58Rmq5lbCaaLhM929z5gIuh0MI6OHrSq75TW6RL5I260 IzuGk19vRldtGzY8XZ7mU+zEtmidQI+Aslj6UGySwl6LCK/NVyGxa7GilNOEMIAzzoUJRWweZpms o5vE7CbH0787jvbRVSQuT85Dp/8YdfJIkcGEyblVBtxb0fWUshzsMf2juqMY+nU/kmAN9R65k8aP X8tbfqdwZvfMhyfm8BfhI26G8IiH1NBVFEaJkgbcj7feoz2SG7WUdPgrK+q/b5kTlOgvBmmfKIPf OF3Ozi9KjOGONetjjdm2N4DjL1J2SYz2QR9E6aB9wQWyjFFRxQzH2BXlwR0uN2HYFriCuFgukxl+ XcvCvVlZfiBAZOJz/8KcHYkbkPIPcPjBbP6KtYNtHI2B5TaAVInSscVDX8fW47dPHBpXVNwrx/dk 9WuRLn4CAAD//wMAUEsDBBQABgAIAAAAIQAIkgfg4gAAAAsBAAAPAAAAZHJzL2Rvd25yZXYueG1s TI/BSsNAEIbvgu+wjOCt3SSNpYmZFBFEKHqwFvG4yU6TaHY2Zrdt+vZuT3qbYT7++f5iPZleHGl0 nWWEeB6BIK6t7rhB2L0/zVYgnFesVW+ZEM7kYF1eXxUq1/bEb3Tc+kaEEHa5Qmi9H3IpXd2SUW5u B+Jw29vRKB/WsZF6VKcQbnqZRNFSGtVx+NCqgR5bqr+3B4MwTbvN4nn/4c/2M3n5ql43C8c/iLc3 08M9CE+T/4Phoh/UoQxOlT2wdqJHWN0ly4AizNIsDBcijrIYRIWQpSnIspD/O5S/AAAA//8DAFBL AQItABQABgAIAAAAIQC2gziS/gAAAOEBAAATAAAAAAAAAAAAAAAAAAAAAABbQ29udGVudF9UeXBl c10ueG1sUEsBAi0AFAAGAAgAAAAhADj9If/WAAAAlAEAAAsAAAAAAAAAAAAAAAAALwEAAF9yZWxz Ly5yZWxzUEsBAi0AFAAGAAgAAAAhAF+mOUyYAgAAkAUAAA4AAAAAAAAAAAAAAAAALgIAAGRycy9l Mm9Eb2MueG1sUEsBAi0AFAAGAAgAAAAhAAiSB+DiAAAACwEAAA8AAAAAAAAAAAAAAAAA8gQAAGRy cy9kb3ducmV2LnhtbFBLBQYAAAAABAAEAPMAAAABBgAAAAA= " fillcolor="white [3212]" strokecolor="#4579b8 [3044]">
                <v:fill opacity="54484f"/>
                <v:shadow on="t" color="black" opacity="22937f" origin=",.5" offset="0,.63889mm"/>
                <v:textbox>
                  <w:txbxContent>
                    <w:p w14:paraId="62E67225" w14:textId="6F026B22" w:rsidR="00393AE7" w:rsidRPr="00393AE7" w:rsidRDefault="00393AE7" w:rsidP="00393AE7">
                      <w:pPr>
                        <w:jc w:val="center"/>
                        <w:rPr>
                          <w:color w:val="000000" w:themeColor="text1"/>
                          <w:sz w:val="16"/>
                          <w:szCs w:val="16"/>
                        </w:rPr>
                      </w:pPr>
                      <w:r w:rsidRPr="00393AE7">
                        <w:rPr>
                          <w:color w:val="000000" w:themeColor="text1"/>
                          <w:sz w:val="16"/>
                          <w:szCs w:val="16"/>
                        </w:rPr>
                        <w:t>See Reverse for Instructions!</w:t>
                      </w:r>
                    </w:p>
                  </w:txbxContent>
                </v:textbox>
              </v:shape>
            </w:pict>
          </mc:Fallback>
        </mc:AlternateContent>
      </w:r>
      <w:r>
        <w:rPr>
          <w:sz w:val="32"/>
          <w:szCs w:val="32"/>
        </w:rPr>
        <w:t>Appeal Form</w:t>
      </w:r>
    </w:p>
    <w:p w:rsidR="0069323A" w:rsidRDefault="0069323A">
      <w:pPr>
        <w:jc w:val="center"/>
        <w:rPr>
          <w:sz w:val="22"/>
          <w:szCs w:val="22"/>
        </w:rPr>
      </w:pPr>
    </w:p>
    <w:p w:rsidR="0069323A" w:rsidRDefault="00FC418D">
      <w:pPr>
        <w:jc w:val="center"/>
        <w:rPr>
          <w:sz w:val="22"/>
          <w:szCs w:val="22"/>
        </w:rPr>
      </w:pPr>
      <w:r>
        <w:rPr>
          <w:sz w:val="22"/>
          <w:szCs w:val="22"/>
        </w:rPr>
        <w:t>Event: __________________________________   Division: _______  School: ________________________________________</w:t>
      </w:r>
    </w:p>
    <w:p w:rsidR="0069323A" w:rsidRDefault="0069323A">
      <w:pPr>
        <w:jc w:val="center"/>
        <w:rPr>
          <w:sz w:val="22"/>
          <w:szCs w:val="22"/>
        </w:rPr>
      </w:pPr>
    </w:p>
    <w:p w:rsidR="0069323A" w:rsidRDefault="00FC418D">
      <w:pPr>
        <w:jc w:val="center"/>
        <w:rPr>
          <w:sz w:val="22"/>
          <w:szCs w:val="22"/>
        </w:rPr>
      </w:pPr>
      <w:r>
        <w:rPr>
          <w:sz w:val="22"/>
          <w:szCs w:val="22"/>
        </w:rPr>
        <w:t xml:space="preserve">Coach: </w:t>
      </w:r>
      <w:r>
        <w:rPr>
          <w:sz w:val="22"/>
          <w:szCs w:val="22"/>
        </w:rPr>
        <w:t>_________________________________________________  Cell Phone Number: ______________________________</w:t>
      </w:r>
    </w:p>
    <w:p w:rsidR="0069323A" w:rsidRDefault="0069323A">
      <w:pPr>
        <w:jc w:val="center"/>
        <w:rPr>
          <w:sz w:val="22"/>
          <w:szCs w:val="22"/>
        </w:rPr>
      </w:pPr>
    </w:p>
    <w:p w:rsidR="0069323A" w:rsidRDefault="0069323A">
      <w:pPr>
        <w:jc w:val="center"/>
        <w:rPr>
          <w:sz w:val="22"/>
          <w:szCs w:val="22"/>
        </w:rPr>
      </w:pPr>
    </w:p>
    <w:p w:rsidR="0069323A" w:rsidRDefault="00FC418D">
      <w:pPr>
        <w:pStyle w:val="BodyText"/>
        <w:rPr>
          <w:sz w:val="20"/>
        </w:rPr>
      </w:pPr>
      <w:r>
        <w:t xml:space="preserve">What rule/procedure do you feel was not followed? </w:t>
      </w:r>
      <w:r>
        <w:rPr>
          <w:sz w:val="20"/>
        </w:rPr>
        <w:t>(If possible, cite specific page # and paragraph from rule book.)</w:t>
      </w:r>
    </w:p>
    <w:p w:rsidR="0069323A" w:rsidRDefault="0069323A">
      <w:pPr>
        <w:pStyle w:val="BodyText"/>
        <w:rPr>
          <w:sz w:val="20"/>
        </w:rPr>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FC418D">
      <w:pPr>
        <w:pStyle w:val="BodyText"/>
      </w:pPr>
      <w:r>
        <w:t xml:space="preserve">Evidence submitted/Witnesses </w:t>
      </w:r>
      <w:r>
        <w:rPr>
          <w:sz w:val="20"/>
        </w:rPr>
        <w:t>(A</w:t>
      </w:r>
      <w:r>
        <w:rPr>
          <w:sz w:val="20"/>
        </w:rPr>
        <w:t>ttach additional information if applicable):</w:t>
      </w: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FC418D">
      <w:pPr>
        <w:pStyle w:val="BodyText"/>
      </w:pPr>
      <w:r>
        <w:t>Suggested Resolution:</w:t>
      </w: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69323A">
      <w:pPr>
        <w:pStyle w:val="BodyText"/>
      </w:pPr>
    </w:p>
    <w:p w:rsidR="0069323A" w:rsidRDefault="00FC418D">
      <w:pPr>
        <w:pStyle w:val="BodyText"/>
        <w:jc w:val="right"/>
      </w:pPr>
      <w:r>
        <w:t>_____________________________________________</w:t>
      </w:r>
    </w:p>
    <w:p w:rsidR="0069323A" w:rsidRDefault="00FC418D">
      <w:pPr>
        <w:pStyle w:val="BodyText"/>
        <w:tabs>
          <w:tab w:val="center" w:pos="9000"/>
        </w:tabs>
      </w:pPr>
      <w:r>
        <w:tab/>
        <w:t>Appealing Coach’s Signature</w:t>
      </w:r>
    </w:p>
    <w:p w:rsidR="0069323A" w:rsidRDefault="0069323A">
      <w:pPr>
        <w:pStyle w:val="BodyText"/>
      </w:pPr>
    </w:p>
    <w:p w:rsidR="0069323A" w:rsidRDefault="00FC418D">
      <w:pPr>
        <w:pStyle w:val="BodyText"/>
        <w:jc w:val="center"/>
        <w:rPr>
          <w:b/>
        </w:rPr>
      </w:pPr>
      <w:r>
        <w:rPr>
          <w:b/>
        </w:rPr>
        <w:t>Coach:  Fill in the above information and then submit this form to competition headquarters.</w:t>
      </w:r>
    </w:p>
    <w:p w:rsidR="0069323A" w:rsidRDefault="0069323A">
      <w:pPr>
        <w:pStyle w:val="BodyText"/>
        <w:rPr>
          <w:b/>
        </w:rPr>
      </w:pPr>
    </w:p>
    <w:p w:rsidR="0069323A" w:rsidRDefault="00FC418D">
      <w:pPr>
        <w:pStyle w:val="BodyText"/>
        <w:rPr>
          <w:b/>
        </w:rPr>
      </w:pPr>
      <w:r>
        <w:t>Arbitrator’s Resolution: (This decision is final)</w:t>
      </w:r>
      <w:r>
        <w:rPr>
          <w:rFonts w:ascii="Impact" w:hAnsi="Impact"/>
          <w:noProof/>
          <w:sz w:val="32"/>
          <w:szCs w:val="32"/>
        </w:rPr>
        <w:t xml:space="preserve"> </w:t>
      </w:r>
    </w:p>
    <w:p w:rsidR="0069323A" w:rsidRDefault="0069323A">
      <w:pPr>
        <w:pStyle w:val="BodyText"/>
        <w:rPr>
          <w:b/>
        </w:rPr>
      </w:pPr>
    </w:p>
    <w:p w:rsidR="0069323A" w:rsidRDefault="0069323A">
      <w:pPr>
        <w:pStyle w:val="BodyText"/>
        <w:rPr>
          <w:b/>
        </w:rPr>
      </w:pPr>
    </w:p>
    <w:p w:rsidR="0069323A" w:rsidRDefault="0069323A">
      <w:pPr>
        <w:pStyle w:val="BodyText"/>
        <w:rPr>
          <w:b/>
        </w:rPr>
      </w:pPr>
    </w:p>
    <w:p w:rsidR="0069323A" w:rsidRDefault="0069323A">
      <w:pPr>
        <w:pStyle w:val="BodyText"/>
        <w:rPr>
          <w:b/>
        </w:rPr>
      </w:pPr>
    </w:p>
    <w:p w:rsidR="0069323A" w:rsidRDefault="0069323A">
      <w:pPr>
        <w:pStyle w:val="BodyText"/>
        <w:rPr>
          <w:b/>
          <w:sz w:val="44"/>
          <w:szCs w:val="44"/>
        </w:rPr>
      </w:pPr>
    </w:p>
    <w:p w:rsidR="0069323A" w:rsidRDefault="0069323A">
      <w:pPr>
        <w:pStyle w:val="BodyText"/>
        <w:rPr>
          <w:b/>
        </w:rPr>
      </w:pPr>
    </w:p>
    <w:p w:rsidR="0069323A" w:rsidRDefault="0069323A">
      <w:pPr>
        <w:pStyle w:val="BodyText"/>
        <w:rPr>
          <w:b/>
        </w:rPr>
      </w:pPr>
    </w:p>
    <w:p w:rsidR="0069323A" w:rsidRDefault="00FC418D">
      <w:pPr>
        <w:pStyle w:val="BodyText"/>
        <w:jc w:val="right"/>
      </w:pPr>
      <w:r>
        <w:t>____________________________________________</w:t>
      </w:r>
    </w:p>
    <w:p w:rsidR="0069323A" w:rsidRDefault="00FC418D">
      <w:pPr>
        <w:jc w:val="right"/>
      </w:pPr>
      <w:r>
        <w:tab/>
        <w:t>Official’s Signature</w:t>
      </w:r>
    </w:p>
    <w:p w:rsidR="0069323A" w:rsidRDefault="00FC418D">
      <w:pPr>
        <w:jc w:val="center"/>
        <w:rPr>
          <w:sz w:val="22"/>
          <w:szCs w:val="2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5416763</wp:posOffset>
                </wp:positionH>
                <wp:positionV relativeFrom="paragraph">
                  <wp:posOffset>-248941</wp:posOffset>
                </wp:positionV>
                <wp:extent cx="1628775" cy="985054"/>
                <wp:effectExtent l="57150" t="76200" r="28575" b="43815"/>
                <wp:wrapNone/>
                <wp:docPr id="3" name="Explosion 1 3"/>
                <wp:cNvGraphicFramePr/>
                <a:graphic xmlns:a="http://schemas.openxmlformats.org/drawingml/2006/main">
                  <a:graphicData uri="http://schemas.microsoft.com/office/word/2010/wordprocessingShape">
                    <wps:wsp>
                      <wps:cNvSpPr/>
                      <wps:spPr>
                        <a:xfrm rot="663102">
                          <a:off x="0" y="0"/>
                          <a:ext cx="1628775" cy="985054"/>
                        </a:xfrm>
                        <a:prstGeom prst="irregularSeal1">
                          <a:avLst/>
                        </a:prstGeom>
                        <a:solidFill>
                          <a:schemeClr val="bg1">
                            <a:alpha val="83000"/>
                          </a:schemeClr>
                        </a:solidFill>
                      </wps:spPr>
                      <wps:style>
                        <a:lnRef idx="1">
                          <a:schemeClr val="accent1"/>
                        </a:lnRef>
                        <a:fillRef idx="3">
                          <a:schemeClr val="accent1"/>
                        </a:fillRef>
                        <a:effectRef idx="2">
                          <a:schemeClr val="accent1"/>
                        </a:effectRef>
                        <a:fontRef idx="minor">
                          <a:schemeClr val="lt1"/>
                        </a:fontRef>
                      </wps:style>
                      <wps:txbx>
                        <w:txbxContent>
                          <w:p w:rsidR="0069323A" w:rsidRDefault="00FC418D">
                            <w:pPr>
                              <w:jc w:val="center"/>
                            </w:pPr>
                            <w:r>
                              <w:rPr>
                                <w:color w:val="000000"/>
                                <w:sz w:val="16"/>
                              </w:rPr>
                              <w:t>See Reverse for Appeal Form!</w:t>
                            </w:r>
                          </w:p>
                        </w:txbxContent>
                      </wps:txbx>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a:graphicData>
                </a:graphic>
                <wp14:sizeRelV relativeFrom="margin">
                  <wp14:pctHeight>0</wp14:pctHeight>
                </wp14:sizeRelV>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pict>
              <v:shape w14:anchorId="3CA9054D" id="Explosion 1 3" o:spid="_x0000_s1027" type="#_x0000_t71" style="position:absolute;left:0;text-align:left;margin-left:426.5pt;margin-top:-19.6pt;width:128.25pt;height:77.55pt;rotation:724284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O3VXmgIAAJcFAAAOAAAAZHJzL2Uyb0RvYy54bWysVN1r2zAQfx/sfxB6X23nq2moU0K7jkFp w9LRZ0WWYoOs0yQldvbX7yQ7bujKBmMv4k73ffe7u75pa0UOwroKdE6zi5QSoTkUld7l9Pvz/ac5 Jc4zXTAFWuT0KBy9WX78cN2YhRhBCaoQlqAT7RaNyWnpvVkkieOlqJm7ACM0CiXYmnlk7S4pLGvQ e62SUZrOkgZsYSxw4Rz+3nVCuoz+pRTcP0nphCcqp5ibj6+N7za8yfKaLXaWmbLifRrsH7KoWaUx 6ODqjnlG9rb6zVVdcQsOpL/gUCcgZcVFrAGrydI31WxKZkSsBZvjzNAm9//c8sfD2pKqyOmYEs1q HNHn1igI8yQZGYcGNcYtUG9j1rbnHJKh2lbamljArs5m4ywdxRZgUaSNHT4OHRatJxw/s9lofnk5 pYSj7Go+TaeTECHpXAWXxjr/RUBNApHTylqx2ytmN4KpLPpnhwfnO6OTcjB0oKrivlIqMgE/4lZZ cmA4+e2uN1WmZN3XfJymcfwYO6ItaMdMzhwlofSu2Ej5oxLBvdLfhMSuhYpiToOHzjnjXGif9aVF 7WAmMbvBcPx3w14/mIqI5cG46/Qfow4WMTJoPxjXlQb7XnQ1pCw7fezHWd2B9O22jXCJxYWfLRRH hFBEAW6YM/y+wtE9MOfXzOIy4SceCP+Ej1TQ5BR6ipIS7M/3/oM+YhyllDS4nDl1P/bMCkrUV43o v8omk7DNkZlML0fI2HPJ9lyi9/UtIAqymF0kg75XJ1JaqF/wjqxCVBQxzTF2Trm3J+bWd0cDLxEX q1VUww02zD/ojeEnHARAPrcvzJoevx6R/winRWaLN+DtdMOENKz2HmQVkf3a134CuP0Rm/2lCufl nI9ar/d0+QsAAP//AwBQSwMEFAAGAAgAAAAhADdRrK/iAAAADAEAAA8AAABkcnMvZG93bnJldi54 bWxMj8FqwzAQRO+F/IPYQG6JHBuX2LUcSqEEQntoGkqPsrWx3Vor11IS5e8rn9rbLDPMvim2Xvfs gqPtDAlYryJgSLVRHTUCju/Pyw0w6yQp2RtCATe0sC1nd4XMlbnSG14OrmGhhGwuBbTODTnntm5R S7syA1LwTmbU0oVzbLga5TWU657HUXTPtewofGjlgE8t1t+Hsxbg/XGf7E4f7mY+45ev6nWfWPoR YjH3jw/AHHr3F4YJP6BDGZgqcyZlWS9gkyZhixOwTLIY2JRYR1kKrJpUmgEvC/5/RPkLAAD//wMA UEsBAi0AFAAGAAgAAAAhALaDOJL+AAAA4QEAABMAAAAAAAAAAAAAAAAAAAAAAFtDb250ZW50X1R5 cGVzXS54bWxQSwECLQAUAAYACAAAACEAOP0h/9YAAACUAQAACwAAAAAAAAAAAAAAAAAvAQAAX3Jl bHMvLnJlbHNQSwECLQAUAAYACAAAACEAlDt1V5oCAACXBQAADgAAAAAAAAAAAAAAAAAuAgAAZHJz L2Uyb0RvYy54bWxQSwECLQAUAAYACAAAACEAN1Gsr+IAAAAMAQAADwAAAAAAAAAAAAAAAAD0BAAA ZHJzL2Rvd25yZXYueG1sUEsFBgAAAAAEAAQA8wAAAAMGAAAAAA== " fillcolor="white [3212]" strokecolor="#4579b8 [3044]">
                <v:fill opacity="54484f"/>
                <v:shadow on="t" color="black" opacity="22937f" origin=",.5" offset="0,.63889mm"/>
                <v:textbox>
                  <w:txbxContent>
                    <w:p w14:paraId="45740DFE" w14:textId="51C28FBE" w:rsidR="00393AE7" w:rsidRPr="00393AE7" w:rsidRDefault="00393AE7" w:rsidP="00393AE7">
                      <w:pPr>
                        <w:jc w:val="center"/>
                        <w:rPr>
                          <w:color w:val="000000" w:themeColor="text1"/>
                          <w:sz w:val="16"/>
                          <w:szCs w:val="16"/>
                        </w:rPr>
                      </w:pPr>
                      <w:r w:rsidRPr="00393AE7">
                        <w:rPr>
                          <w:color w:val="000000" w:themeColor="text1"/>
                          <w:sz w:val="16"/>
                          <w:szCs w:val="16"/>
                        </w:rPr>
                        <w:t xml:space="preserve">See Reverse for </w:t>
                      </w:r>
                      <w:r>
                        <w:rPr>
                          <w:color w:val="000000" w:themeColor="text1"/>
                          <w:sz w:val="16"/>
                          <w:szCs w:val="16"/>
                        </w:rPr>
                        <w:t>Appeal Form</w:t>
                      </w:r>
                      <w:r w:rsidRPr="00393AE7">
                        <w:rPr>
                          <w:color w:val="000000" w:themeColor="text1"/>
                          <w:sz w:val="16"/>
                          <w:szCs w:val="16"/>
                        </w:rPr>
                        <w:t>!</w:t>
                      </w:r>
                    </w:p>
                  </w:txbxContent>
                </v:textbox>
              </v:shape>
            </w:pict>
          </mc:Fallback>
        </mc:AlternateContent>
      </w:r>
    </w:p>
    <w:p w:rsidR="0069323A" w:rsidRDefault="00FC418D">
      <w:pPr>
        <w:jc w:val="center"/>
        <w:rPr>
          <w:sz w:val="32"/>
          <w:szCs w:val="32"/>
        </w:rPr>
      </w:pPr>
      <w:r>
        <w:rPr>
          <w:sz w:val="32"/>
          <w:szCs w:val="32"/>
        </w:rPr>
        <w:t>Instructions for Appeals</w:t>
      </w:r>
    </w:p>
    <w:p w:rsidR="0069323A" w:rsidRDefault="00FC418D">
      <w:pPr>
        <w:tabs>
          <w:tab w:val="left" w:pos="2220"/>
        </w:tabs>
      </w:pPr>
      <w:r>
        <w:lastRenderedPageBreak/>
        <w:tab/>
      </w:r>
    </w:p>
    <w:p w:rsidR="0069323A" w:rsidRDefault="00FC418D">
      <w:pPr>
        <w:tabs>
          <w:tab w:val="left" w:pos="2220"/>
        </w:tabs>
      </w:pPr>
      <w:r>
        <w:rPr>
          <w:noProof/>
        </w:rPr>
        <w:drawing>
          <wp:anchor distT="0" distB="0" distL="114300" distR="114300" simplePos="0" relativeHeight="251660288" behindDoc="0" locked="0" layoutInCell="1" allowOverlap="1">
            <wp:simplePos x="0" y="0"/>
            <wp:positionH relativeFrom="column">
              <wp:posOffset>-76835</wp:posOffset>
            </wp:positionH>
            <wp:positionV relativeFrom="paragraph">
              <wp:posOffset>76835</wp:posOffset>
            </wp:positionV>
            <wp:extent cx="303530" cy="317500"/>
            <wp:effectExtent l="38100" t="57150" r="39370" b="44450"/>
            <wp:wrapNone/>
            <wp:docPr id="4" name="Picture 4" descr="C:\Users\NKK\AppData\Local\Microsoft\Windows\Temporary Internet Files\Content.IE5\6X739NLJ\large-yellow-star-0-25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KK\AppData\Local\Microsoft\Windows\Temporary Internet Files\Content.IE5\6X739NLJ\large-yellow-star-0-2598[1].gif"/>
                    <pic:cNvPicPr>
                      <a:picLocks noChangeAspect="1" noChangeArrowheads="1"/>
                    </pic:cNvPicPr>
                  </pic:nvPicPr>
                  <pic:blipFill>
                    <a:blip r:embed="rId9"/>
                    <a:srcRect/>
                    <a:stretch>
                      <a:fillRect/>
                    </a:stretch>
                  </pic:blipFill>
                  <pic:spPr bwMode="auto">
                    <a:xfrm>
                      <a:off x="0" y="0"/>
                      <a:ext cx="303530" cy="31750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106680</wp:posOffset>
                </wp:positionV>
                <wp:extent cx="6629400" cy="1400175"/>
                <wp:effectExtent l="57150" t="19050" r="76200" b="104775"/>
                <wp:wrapNone/>
                <wp:docPr id="1" name="Rounded Rectangle 1"/>
                <wp:cNvGraphicFramePr/>
                <a:graphic xmlns:a="http://schemas.openxmlformats.org/drawingml/2006/main">
                  <a:graphicData uri="http://schemas.microsoft.com/office/word/2010/wordprocessingShape">
                    <wps:wsp>
                      <wps:cNvSpPr/>
                      <wps:spPr>
                        <a:xfrm>
                          <a:off x="0" y="0"/>
                          <a:ext cx="6629400" cy="1400175"/>
                        </a:xfrm>
                        <a:prstGeom prst="roundRect">
                          <a:avLst/>
                        </a:prstGeom>
                        <a:noFill/>
                        <a:ln>
                          <a:prstDash val="lgDashDot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a:graphicData>
                </a:graphic>
                <wp14:sizeRelH relativeFrom="margin">
                  <wp14:pctWidth>0</wp14:pctWidth>
                </wp14:sizeRelH>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pict>
              <v:roundrect w14:anchorId="6A1DDEE1" id="Rounded Rectangle 1" o:spid="_x0000_s1026" style="position:absolute;margin-left:-9pt;margin-top:8.4pt;width:522pt;height:11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Tf0fgIAAFwFAAAOAAAAZHJzL2Uyb0RvYy54bWysVF9r2zAQfx/sOwi9r46ztF1NnRIaOgal LW1HnxVZig2yTjspcbJPv5PsuKErFMbAyHe6/7+70+XVrjVsq9A3YEuen0w4U1ZC1dh1yX8+33z5 xpkPwlbCgFUl3yvPr+afP112rlBTqMFUChk5sb7oXMnrEFyRZV7WqhX+BJyyJNSArQjE4jqrUHTk vTXZdDI5yzrAyiFI5T3dLnshnyf/WisZ7rX2KjBTcsotpBPTuYpnNr8UxRqFqxs5pCH+IYtWNJaC jq6WIgi2weYvV20jETzocCKhzUDrRqpUA1WTT95U81QLp1ItBI53I0z+/7mVd9sHZE1FvePMipZa 9AgbW6mKPRJ4wq6NYnmEqXO+IO0n94AD54mMNe80tvFP1bBdgnY/Qqt2gUm6PDubXswm1AFJspyo /Pw0es1ezR368F1ByyJRcoxpxBwSrmJ760Ovf9CLIS3cNMbQvSiMjWcULoWv2VZQx8060ksI9A3R oloWa+mzT1TYG9W7eFSawKB88xQ1jaG6Nti7E1IqGxIalLexpB3NNKUwGn792HDQj6YqjehoPP3Y eLRIkcGG0bhtLOB7DsyYsu71Dwj0dUcIVlDtaQ4Q+gXxTt40hOSt8OFBIG0EdY62PNzToQ10JYeB 4qwG/P3efdSnQSUpZx1tWMn9r41AxZn5YWmEL/LZLK5kYman51Ni8FiyOpbYTXsN1FIaU8oukVE/ mAOpEdoXegwWMSqJhJUUu+Qy4IG5Dv3m03Mi1WKR1GgNnQi39snJQ9fjDD3vXgS6YRQDTfEdHLZR FG+GsdeN/bCw2ATQTZrUV1wHvGmF08APz018I475pPX6KM7/AAAA//8DAFBLAwQUAAYACAAAACEA 0QXJWd0AAAALAQAADwAAAGRycy9kb3ducmV2LnhtbEyPwW7CMBBE75X4B2sr9QYOiUijNA4CpB6q ngr9ABMvSUS8jmITwt+znOC4O6OZN8V6sp0YcfCtIwXLRQQCqXKmpVrB/+F7noHwQZPRnSNUcEMP 63L2VujcuCv94bgPteAQ8rlW0ITQ51L6qkGr/cL1SKyd3GB14HOopRn0lcNtJ+MoSqXVLXFDo3vc NVid9xfLJTSmK7dZnXfbnzH5NeaUxV4q9fE+bb5ABJzC0wwPfEaHkpmO7kLGi07BfJnxlsBCyhMe hihO+XNUECefCciykK8byjsAAAD//wMAUEsBAi0AFAAGAAgAAAAhALaDOJL+AAAA4QEAABMAAAAA AAAAAAAAAAAAAAAAAFtDb250ZW50X1R5cGVzXS54bWxQSwECLQAUAAYACAAAACEAOP0h/9YAAACU AQAACwAAAAAAAAAAAAAAAAAvAQAAX3JlbHMvLnJlbHNQSwECLQAUAAYACAAAACEAiP039H4CAABc BQAADgAAAAAAAAAAAAAAAAAuAgAAZHJzL2Uyb0RvYy54bWxQSwECLQAUAAYACAAAACEA0QXJWd0A AAALAQAADwAAAAAAAAAAAAAAAADYBAAAZHJzL2Rvd25yZXYueG1sUEsFBgAAAAAEAAQA8wAAAOIF AAAAAA== " filled="f" strokecolor="#4579b8 [3044]">
                <v:stroke dashstyle="longDashDotDot"/>
                <v:shadow on="t" color="black" opacity="22937f" origin=",.5" offset="0,.63889mm"/>
              </v:roundrect>
            </w:pict>
          </mc:Fallback>
        </mc:AlternateContent>
      </w:r>
    </w:p>
    <w:p w:rsidR="0069323A" w:rsidRDefault="00FC418D">
      <w:pPr>
        <w:jc w:val="center"/>
      </w:pPr>
      <w:r>
        <w:t xml:space="preserve">REMINDER:  Illinois Science Olympiad runs on volunteers and the countless hours they </w:t>
      </w:r>
    </w:p>
    <w:p w:rsidR="0069323A" w:rsidRDefault="00FC418D">
      <w:pPr>
        <w:ind w:left="1440"/>
        <w:jc w:val="both"/>
      </w:pPr>
      <w:r>
        <w:t xml:space="preserve">       contribute!  This includes:</w:t>
      </w:r>
    </w:p>
    <w:p w:rsidR="0069323A" w:rsidRDefault="00FC418D">
      <w:pPr>
        <w:pStyle w:val="ListParagraph"/>
        <w:numPr>
          <w:ilvl w:val="0"/>
          <w:numId w:val="1"/>
        </w:numPr>
        <w:ind w:left="1440"/>
      </w:pPr>
      <w:r>
        <w:t>Event Supervisors</w:t>
      </w:r>
    </w:p>
    <w:p w:rsidR="0069323A" w:rsidRDefault="00FC418D">
      <w:pPr>
        <w:pStyle w:val="ListParagraph"/>
        <w:numPr>
          <w:ilvl w:val="0"/>
          <w:numId w:val="1"/>
        </w:numPr>
        <w:ind w:left="1440"/>
      </w:pPr>
      <w:r>
        <w:t>Tournament Directors (Invitational, Regional, and State)</w:t>
      </w:r>
    </w:p>
    <w:p w:rsidR="0069323A" w:rsidRDefault="00FC418D">
      <w:pPr>
        <w:pStyle w:val="ListParagraph"/>
        <w:numPr>
          <w:ilvl w:val="0"/>
          <w:numId w:val="1"/>
        </w:numPr>
        <w:ind w:left="1440"/>
      </w:pPr>
      <w:r>
        <w:t>Headquarters teams, including Scoring and Arbitration</w:t>
      </w:r>
    </w:p>
    <w:p w:rsidR="0069323A" w:rsidRDefault="0069323A"/>
    <w:p w:rsidR="0069323A" w:rsidRDefault="00FC418D">
      <w:pPr>
        <w:jc w:val="center"/>
      </w:pPr>
      <w:r>
        <w:t>Please keep this in mind as you interact with these dedicated individuals.</w:t>
      </w:r>
    </w:p>
    <w:p w:rsidR="0069323A" w:rsidRDefault="0069323A"/>
    <w:p w:rsidR="0069323A" w:rsidRDefault="0069323A"/>
    <w:p w:rsidR="0069323A" w:rsidRDefault="00FC418D">
      <w:r>
        <w:t>Coaches are encouraged to use the appeal process whenever they have a question or a desire to clarify any problem or miscommunication that took place during the running of an even</w:t>
      </w:r>
      <w:r>
        <w:t xml:space="preserve">t. </w:t>
      </w:r>
    </w:p>
    <w:p w:rsidR="0069323A" w:rsidRDefault="0069323A"/>
    <w:p w:rsidR="0069323A" w:rsidRDefault="0069323A"/>
    <w:p w:rsidR="0069323A" w:rsidRDefault="00FC418D">
      <w:r>
        <w:t>The Appeal Process:</w:t>
      </w:r>
    </w:p>
    <w:p w:rsidR="0069323A" w:rsidRDefault="00FC418D">
      <w:pPr>
        <w:pStyle w:val="ListParagraph"/>
        <w:numPr>
          <w:ilvl w:val="0"/>
          <w:numId w:val="3"/>
        </w:numPr>
      </w:pPr>
      <w:r>
        <w:t>Students become concerned about something that took place during an event.</w:t>
      </w:r>
    </w:p>
    <w:p w:rsidR="0069323A" w:rsidRDefault="00FC418D">
      <w:pPr>
        <w:pStyle w:val="ListParagraph"/>
        <w:numPr>
          <w:ilvl w:val="0"/>
          <w:numId w:val="3"/>
        </w:numPr>
      </w:pPr>
      <w:r>
        <w:t>Students immediately share this with their coach for review.</w:t>
      </w:r>
    </w:p>
    <w:p w:rsidR="0069323A" w:rsidRDefault="00FC418D">
      <w:pPr>
        <w:pStyle w:val="ListParagraph"/>
        <w:numPr>
          <w:ilvl w:val="0"/>
          <w:numId w:val="3"/>
        </w:numPr>
      </w:pPr>
      <w:r>
        <w:t xml:space="preserve">Coach double-checks the rules for the event as well as the FAQs and Rules Clarifications from </w:t>
      </w:r>
      <w:r>
        <w:t>both the National and Illinois Science Olympiad sites.</w:t>
      </w:r>
    </w:p>
    <w:p w:rsidR="0069323A" w:rsidRDefault="00FC418D">
      <w:pPr>
        <w:pStyle w:val="ListParagraph"/>
        <w:numPr>
          <w:ilvl w:val="0"/>
          <w:numId w:val="3"/>
        </w:numPr>
      </w:pPr>
      <w:r>
        <w:t>If the coach deems it necessary, he/she should file an appeal with the arbitration team.</w:t>
      </w:r>
    </w:p>
    <w:p w:rsidR="0069323A" w:rsidRDefault="00FC418D">
      <w:pPr>
        <w:pStyle w:val="ListParagraph"/>
        <w:numPr>
          <w:ilvl w:val="1"/>
          <w:numId w:val="3"/>
        </w:numPr>
      </w:pPr>
      <w:r>
        <w:t>Coaches fill out an appeal form (located on the back of this page).</w:t>
      </w:r>
    </w:p>
    <w:p w:rsidR="0069323A" w:rsidRDefault="00FC418D">
      <w:pPr>
        <w:pStyle w:val="ListParagraph"/>
        <w:numPr>
          <w:ilvl w:val="1"/>
          <w:numId w:val="3"/>
        </w:numPr>
      </w:pPr>
      <w:r>
        <w:t xml:space="preserve">Coaches take the completed appeal form to </w:t>
      </w:r>
      <w:r>
        <w:t>the tournament Headquarters to speak with</w:t>
      </w:r>
    </w:p>
    <w:p w:rsidR="0069323A" w:rsidRDefault="00FC418D">
      <w:pPr>
        <w:pStyle w:val="ListParagraph"/>
        <w:numPr>
          <w:ilvl w:val="1"/>
          <w:numId w:val="3"/>
        </w:numPr>
      </w:pPr>
      <w:r>
        <w:t xml:space="preserve"> the arbitration team.</w:t>
      </w:r>
    </w:p>
    <w:p w:rsidR="0069323A" w:rsidRDefault="00FC418D">
      <w:pPr>
        <w:pStyle w:val="ListParagraph"/>
        <w:numPr>
          <w:ilvl w:val="0"/>
          <w:numId w:val="3"/>
        </w:numPr>
      </w:pPr>
      <w:r>
        <w:t>The arbitration team investigates to determine if a problem occurred and works to find the best and most appropriate solution.</w:t>
      </w:r>
    </w:p>
    <w:p w:rsidR="0069323A" w:rsidRDefault="0069323A"/>
    <w:p w:rsidR="0069323A" w:rsidRDefault="0069323A"/>
    <w:p w:rsidR="0069323A" w:rsidRDefault="00FC418D">
      <w:r>
        <w:t>Important Notes:</w:t>
      </w:r>
    </w:p>
    <w:p w:rsidR="0069323A" w:rsidRDefault="00FC418D">
      <w:pPr>
        <w:pStyle w:val="ListParagraph"/>
        <w:numPr>
          <w:ilvl w:val="0"/>
          <w:numId w:val="4"/>
        </w:numPr>
      </w:pPr>
      <w:r>
        <w:t>The appeal process does not limit students fr</w:t>
      </w:r>
      <w:r>
        <w:t xml:space="preserve">om asking questions of the Event Supervisor.  In fact, students are encouraged to do so. </w:t>
      </w:r>
    </w:p>
    <w:p w:rsidR="0069323A" w:rsidRDefault="00FC418D">
      <w:pPr>
        <w:pStyle w:val="ListParagraph"/>
        <w:numPr>
          <w:ilvl w:val="0"/>
          <w:numId w:val="4"/>
        </w:numPr>
      </w:pPr>
      <w:r>
        <w:t>Event Supervisors must stay on their already very full schedule.  Because of this, coaches are asked to use the appeal form and not interrupt the running of the event</w:t>
      </w:r>
      <w:r>
        <w:t xml:space="preserve">.  </w:t>
      </w:r>
    </w:p>
    <w:p w:rsidR="0069323A" w:rsidRDefault="00FC418D">
      <w:pPr>
        <w:pStyle w:val="ListParagraph"/>
        <w:numPr>
          <w:ilvl w:val="0"/>
          <w:numId w:val="4"/>
        </w:numPr>
      </w:pPr>
      <w:r>
        <w:t xml:space="preserve">Parents are absolutely NOT allowed to interfere with the event or communicate with the Event Supervisor.  Parents should follow the process above and share any concerns with the coach of their child’s team.   </w:t>
      </w:r>
    </w:p>
    <w:p w:rsidR="0069323A" w:rsidRDefault="00FC418D">
      <w:pPr>
        <w:pStyle w:val="ListParagraph"/>
        <w:numPr>
          <w:ilvl w:val="0"/>
          <w:numId w:val="4"/>
        </w:numPr>
      </w:pPr>
      <w:r>
        <w:t>The sooner an appeal form is submitted, th</w:t>
      </w:r>
      <w:r>
        <w:t xml:space="preserve">e more options there are to resolve a problem. </w:t>
      </w:r>
    </w:p>
    <w:p w:rsidR="0069323A" w:rsidRDefault="00FC418D">
      <w:pPr>
        <w:pStyle w:val="ListParagraph"/>
        <w:numPr>
          <w:ilvl w:val="0"/>
          <w:numId w:val="4"/>
        </w:numPr>
      </w:pPr>
      <w:r>
        <w:t xml:space="preserve">Once the arbitration team has reviewed the appeal, they will do their best to explain to the coach how they arrived at their decision.  The arbitration team’s decision is final.  </w:t>
      </w:r>
    </w:p>
    <w:p w:rsidR="0069323A" w:rsidRDefault="0069323A"/>
    <w:p w:rsidR="0069323A" w:rsidRDefault="0069323A">
      <w:pPr>
        <w:jc w:val="right"/>
      </w:pPr>
    </w:p>
    <w:sectPr w:rsidR="0069323A">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8D" w:rsidRDefault="00FC418D">
      <w:r>
        <w:separator/>
      </w:r>
    </w:p>
  </w:endnote>
  <w:endnote w:type="continuationSeparator" w:id="0">
    <w:p w:rsidR="00FC418D" w:rsidRDefault="00FC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B" w:rsidRDefault="00664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7" w:rsidRDefault="00902717" w:rsidP="00CA291B">
    <w:pPr>
      <w:pStyle w:val="Footer"/>
    </w:pPr>
  </w:p>
  <w:p w:rsidR="00A3760C" w:rsidRDefault="00A3760C" w:rsidP="00CA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B" w:rsidRDefault="0066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8D" w:rsidRDefault="00FC418D">
      <w:r>
        <w:separator/>
      </w:r>
    </w:p>
  </w:footnote>
  <w:footnote w:type="continuationSeparator" w:id="0">
    <w:p w:rsidR="00FC418D" w:rsidRDefault="00FC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B" w:rsidRDefault="00664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17" w:rsidRDefault="00902717">
    <w:pPr>
      <w:pStyle w:val="Header"/>
      <w:rPr>
        <w:rFonts w:ascii="Impact" w:hAnsi="Impact"/>
        <w:sz w:val="32"/>
        <w:szCs w:val="32"/>
      </w:rPr>
    </w:pPr>
    <w:r w:rsidRPr="00D40E68">
      <w:rPr>
        <w:rFonts w:cstheme="minorHAnsi"/>
        <w:noProof/>
      </w:rPr>
      <w:drawing>
        <wp:anchor distT="0" distB="0" distL="114300" distR="114300" simplePos="0" relativeHeight="251661312" behindDoc="0" locked="0" layoutInCell="1" allowOverlap="1" wp14:anchorId="7088C8D7" wp14:editId="6AA28CD3">
          <wp:simplePos x="0" y="0"/>
          <wp:positionH relativeFrom="column">
            <wp:posOffset>4381500</wp:posOffset>
          </wp:positionH>
          <wp:positionV relativeFrom="paragraph">
            <wp:posOffset>-304800</wp:posOffset>
          </wp:positionV>
          <wp:extent cx="2047875" cy="685800"/>
          <wp:effectExtent l="0" t="0" r="0" b="0"/>
          <wp:wrapNone/>
          <wp:docPr id="7" name="Picture 7" descr="Illinois Science Olymp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 Science Olympiad"/>
                  <pic:cNvPicPr>
                    <a:picLocks noChangeAspect="1" noChangeArrowheads="1"/>
                  </pic:cNvPicPr>
                </pic:nvPicPr>
                <pic:blipFill rotWithShape="1">
                  <a:blip r:embed="rId1">
                    <a:extLst>
                      <a:ext uri="{28A0092B-C50C-407E-A947-70E740481C1C}">
                        <a14:useLocalDpi xmlns:a14="http://schemas.microsoft.com/office/drawing/2010/main" val="0"/>
                      </a:ext>
                    </a:extLst>
                  </a:blip>
                  <a:srcRect r="56653"/>
                  <a:stretch/>
                </pic:blipFill>
                <pic:spPr bwMode="auto">
                  <a:xfrm>
                    <a:off x="0" y="0"/>
                    <a:ext cx="204787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D9C">
      <w:rPr>
        <w:rFonts w:ascii="Impact" w:hAnsi="Impact"/>
        <w:sz w:val="32"/>
        <w:szCs w:val="32"/>
      </w:rPr>
      <w:fldChar w:fldCharType="begin"/>
    </w:r>
    <w:r w:rsidRPr="00040D9C">
      <w:rPr>
        <w:rFonts w:ascii="Impact" w:hAnsi="Impact"/>
        <w:sz w:val="32"/>
        <w:szCs w:val="32"/>
      </w:rPr>
      <w:instrText xml:space="preserve"> TITLE  "Illinois Science Olympiad"  \* MERGEFORMAT </w:instrText>
    </w:r>
    <w:r w:rsidRPr="00040D9C">
      <w:rPr>
        <w:rFonts w:ascii="Impact" w:hAnsi="Impact"/>
        <w:sz w:val="32"/>
        <w:szCs w:val="32"/>
      </w:rPr>
      <w:fldChar w:fldCharType="separate"/>
    </w:r>
    <w:r w:rsidR="00373726">
      <w:rPr>
        <w:rFonts w:ascii="Impact" w:hAnsi="Impact"/>
        <w:sz w:val="32"/>
        <w:szCs w:val="32"/>
      </w:rPr>
      <w:t>Illinois Science Olympiad</w:t>
    </w:r>
    <w:r w:rsidRPr="00040D9C">
      <w:rPr>
        <w:rFonts w:ascii="Impact" w:hAnsi="Impact"/>
        <w:sz w:val="32"/>
        <w:szCs w:val="32"/>
      </w:rPr>
      <w:fldChar w:fldCharType="end"/>
    </w:r>
  </w:p>
  <w:p w:rsidR="00902717" w:rsidRPr="00040D9C" w:rsidRDefault="00902717">
    <w:pPr>
      <w:pStyle w:val="Header"/>
      <w:rPr>
        <w:rFonts w:ascii="Impact" w:hAnsi="Impact"/>
        <w:sz w:val="32"/>
        <w:szCs w:val="32"/>
      </w:rPr>
    </w:pPr>
    <w:r>
      <w:rPr>
        <w:rFonts w:ascii="Impact" w:hAnsi="Impact"/>
        <w:noProof/>
        <w:sz w:val="32"/>
        <w:szCs w:val="32"/>
      </w:rPr>
      <mc:AlternateContent>
        <mc:Choice Requires="wps">
          <w:drawing>
            <wp:anchor distT="0" distB="0" distL="114300" distR="114300" simplePos="0" relativeHeight="251659264" behindDoc="0" locked="0" layoutInCell="1" allowOverlap="1" wp14:anchorId="7DFA4C84" wp14:editId="5B1787D0">
              <wp:simplePos x="0" y="0"/>
              <wp:positionH relativeFrom="column">
                <wp:posOffset>-133350</wp:posOffset>
              </wp:positionH>
              <wp:positionV relativeFrom="paragraph">
                <wp:posOffset>28575</wp:posOffset>
              </wp:positionV>
              <wp:extent cx="6915150" cy="0"/>
              <wp:effectExtent l="76200" t="57150" r="76200" b="114300"/>
              <wp:wrapNone/>
              <wp:docPr id="5" name="Straight Connector 5"/>
              <wp:cNvGraphicFramePr/>
              <a:graphic xmlns:a="http://schemas.openxmlformats.org/drawingml/2006/main">
                <a:graphicData uri="http://schemas.microsoft.com/office/word/2010/wordprocessingShape">
                  <wps:wsp>
                    <wps:cNvCnPr/>
                    <wps:spPr>
                      <a:xfrm>
                        <a:off x="0" y="0"/>
                        <a:ext cx="6915150" cy="0"/>
                      </a:xfrm>
                      <a:prstGeom prst="line">
                        <a:avLst/>
                      </a:prstGeom>
                      <a:ln w="12700">
                        <a:headEnd type="diamond"/>
                        <a:tailEnd type="diamon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BCD3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25pt"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" strokecolor="#4f81bd [3204]" strokeweight="1pt">
              <v:stroke startarrow="diamond" endarrow="diamond"/>
              <v:shadow on="t" color="black" opacity="24903f" origin=",.5" offset="0,.55556mm"/>
            </v:line>
          </w:pict>
        </mc:Fallback>
      </mc:AlternateContent>
    </w:r>
    <w:r w:rsidRPr="005843BB">
      <w:rPr>
        <w:rFonts w:ascii="Impact" w:hAnsi="Impact"/>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4B" w:rsidRDefault="00664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434"/>
    <w:multiLevelType w:val="hybridMultilevel"/>
    <w:tmpl w:val="F2F8A3F2"/>
    <w:lvl w:ilvl="0" w:tplc="FF8650F4">
      <w:start w:val="1"/>
      <w:numFmt w:val="decimal"/>
      <w:lvlText w:val="%1."/>
      <w:lvlJc w:val="left"/>
      <w:pPr>
        <w:ind w:left="720" w:hanging="360"/>
      </w:pPr>
    </w:lvl>
    <w:lvl w:ilvl="1" w:tplc="07CEBACC">
      <w:start w:val="1"/>
      <w:numFmt w:val="lowerLetter"/>
      <w:lvlText w:val="%2."/>
      <w:lvlJc w:val="left"/>
      <w:pPr>
        <w:ind w:left="1440" w:hanging="360"/>
      </w:pPr>
    </w:lvl>
    <w:lvl w:ilvl="2" w:tplc="BAB68896">
      <w:start w:val="1"/>
      <w:numFmt w:val="lowerRoman"/>
      <w:lvlText w:val="%3."/>
      <w:lvlJc w:val="right"/>
      <w:pPr>
        <w:ind w:left="2160" w:hanging="180"/>
      </w:pPr>
    </w:lvl>
    <w:lvl w:ilvl="3" w:tplc="47D8B894">
      <w:start w:val="1"/>
      <w:numFmt w:val="decimal"/>
      <w:lvlText w:val="%4."/>
      <w:lvlJc w:val="left"/>
      <w:pPr>
        <w:ind w:left="2880" w:hanging="360"/>
      </w:pPr>
    </w:lvl>
    <w:lvl w:ilvl="4" w:tplc="788AAAE6">
      <w:start w:val="1"/>
      <w:numFmt w:val="lowerLetter"/>
      <w:lvlText w:val="%5."/>
      <w:lvlJc w:val="left"/>
      <w:pPr>
        <w:ind w:left="3600" w:hanging="360"/>
      </w:pPr>
    </w:lvl>
    <w:lvl w:ilvl="5" w:tplc="CE46FBC8">
      <w:start w:val="1"/>
      <w:numFmt w:val="lowerRoman"/>
      <w:lvlText w:val="%6."/>
      <w:lvlJc w:val="right"/>
      <w:pPr>
        <w:ind w:left="4320" w:hanging="180"/>
      </w:pPr>
    </w:lvl>
    <w:lvl w:ilvl="6" w:tplc="AB80D2E0">
      <w:start w:val="1"/>
      <w:numFmt w:val="decimal"/>
      <w:lvlText w:val="%7."/>
      <w:lvlJc w:val="left"/>
      <w:pPr>
        <w:ind w:left="5040" w:hanging="360"/>
      </w:pPr>
    </w:lvl>
    <w:lvl w:ilvl="7" w:tplc="93EC34AC">
      <w:start w:val="1"/>
      <w:numFmt w:val="lowerLetter"/>
      <w:lvlText w:val="%8."/>
      <w:lvlJc w:val="left"/>
      <w:pPr>
        <w:ind w:left="5760" w:hanging="360"/>
      </w:pPr>
    </w:lvl>
    <w:lvl w:ilvl="8" w:tplc="1996DBA0">
      <w:start w:val="1"/>
      <w:numFmt w:val="lowerRoman"/>
      <w:lvlText w:val="%9."/>
      <w:lvlJc w:val="right"/>
      <w:pPr>
        <w:ind w:left="6480" w:hanging="180"/>
      </w:pPr>
    </w:lvl>
  </w:abstractNum>
  <w:abstractNum w:abstractNumId="1">
    <w:nsid w:val="1C260E7E"/>
    <w:multiLevelType w:val="hybridMultilevel"/>
    <w:tmpl w:val="A37EA37E"/>
    <w:lvl w:ilvl="0" w:tplc="91DABAE6">
      <w:start w:val="1"/>
      <w:numFmt w:val="bullet"/>
      <w:lvlText w:val=""/>
      <w:lvlJc w:val="left"/>
      <w:pPr>
        <w:ind w:left="720" w:hanging="360"/>
      </w:pPr>
      <w:rPr>
        <w:rFonts w:ascii="Symbol" w:hAnsi="Symbol"/>
      </w:rPr>
    </w:lvl>
    <w:lvl w:ilvl="1" w:tplc="AB44EE1E">
      <w:start w:val="1"/>
      <w:numFmt w:val="bullet"/>
      <w:lvlText w:val="o"/>
      <w:lvlJc w:val="left"/>
      <w:pPr>
        <w:ind w:left="1440" w:hanging="360"/>
      </w:pPr>
      <w:rPr>
        <w:rFonts w:ascii="Courier New" w:hAnsi="Courier New"/>
      </w:rPr>
    </w:lvl>
    <w:lvl w:ilvl="2" w:tplc="96EA2A6E">
      <w:start w:val="1"/>
      <w:numFmt w:val="bullet"/>
      <w:lvlText w:val=""/>
      <w:lvlJc w:val="left"/>
      <w:pPr>
        <w:ind w:left="2160" w:hanging="360"/>
      </w:pPr>
      <w:rPr>
        <w:rFonts w:ascii="Wingdings" w:hAnsi="Wingdings"/>
      </w:rPr>
    </w:lvl>
    <w:lvl w:ilvl="3" w:tplc="39EA3DF2">
      <w:start w:val="1"/>
      <w:numFmt w:val="bullet"/>
      <w:lvlText w:val=""/>
      <w:lvlJc w:val="left"/>
      <w:pPr>
        <w:ind w:left="2880" w:hanging="360"/>
      </w:pPr>
      <w:rPr>
        <w:rFonts w:ascii="Symbol" w:hAnsi="Symbol"/>
      </w:rPr>
    </w:lvl>
    <w:lvl w:ilvl="4" w:tplc="E6BAFA22">
      <w:start w:val="1"/>
      <w:numFmt w:val="bullet"/>
      <w:lvlText w:val="o"/>
      <w:lvlJc w:val="left"/>
      <w:pPr>
        <w:ind w:left="3600" w:hanging="360"/>
      </w:pPr>
      <w:rPr>
        <w:rFonts w:ascii="Courier New" w:hAnsi="Courier New"/>
      </w:rPr>
    </w:lvl>
    <w:lvl w:ilvl="5" w:tplc="742E830C">
      <w:start w:val="1"/>
      <w:numFmt w:val="bullet"/>
      <w:lvlText w:val=""/>
      <w:lvlJc w:val="left"/>
      <w:pPr>
        <w:ind w:left="4320" w:hanging="360"/>
      </w:pPr>
      <w:rPr>
        <w:rFonts w:ascii="Wingdings" w:hAnsi="Wingdings"/>
      </w:rPr>
    </w:lvl>
    <w:lvl w:ilvl="6" w:tplc="D99E0B16">
      <w:start w:val="1"/>
      <w:numFmt w:val="bullet"/>
      <w:lvlText w:val=""/>
      <w:lvlJc w:val="left"/>
      <w:pPr>
        <w:ind w:left="5040" w:hanging="360"/>
      </w:pPr>
      <w:rPr>
        <w:rFonts w:ascii="Symbol" w:hAnsi="Symbol"/>
      </w:rPr>
    </w:lvl>
    <w:lvl w:ilvl="7" w:tplc="94C4B35E">
      <w:start w:val="1"/>
      <w:numFmt w:val="bullet"/>
      <w:lvlText w:val="o"/>
      <w:lvlJc w:val="left"/>
      <w:pPr>
        <w:ind w:left="5760" w:hanging="360"/>
      </w:pPr>
      <w:rPr>
        <w:rFonts w:ascii="Courier New" w:hAnsi="Courier New"/>
      </w:rPr>
    </w:lvl>
    <w:lvl w:ilvl="8" w:tplc="C8AABD50">
      <w:start w:val="1"/>
      <w:numFmt w:val="bullet"/>
      <w:lvlText w:val=""/>
      <w:lvlJc w:val="left"/>
      <w:pPr>
        <w:ind w:left="6480" w:hanging="360"/>
      </w:pPr>
      <w:rPr>
        <w:rFonts w:ascii="Wingdings" w:hAnsi="Wingdings"/>
      </w:rPr>
    </w:lvl>
  </w:abstractNum>
  <w:abstractNum w:abstractNumId="2">
    <w:nsid w:val="49186590"/>
    <w:multiLevelType w:val="hybridMultilevel"/>
    <w:tmpl w:val="7AB29E06"/>
    <w:lvl w:ilvl="0" w:tplc="C374D56C">
      <w:start w:val="1"/>
      <w:numFmt w:val="bullet"/>
      <w:lvlText w:val=""/>
      <w:lvlJc w:val="left"/>
      <w:pPr>
        <w:ind w:left="720" w:hanging="360"/>
      </w:pPr>
      <w:rPr>
        <w:rFonts w:ascii="Symbol" w:hAnsi="Symbol"/>
      </w:rPr>
    </w:lvl>
    <w:lvl w:ilvl="1" w:tplc="1F9E34D2">
      <w:start w:val="1"/>
      <w:numFmt w:val="bullet"/>
      <w:lvlText w:val="o"/>
      <w:lvlJc w:val="left"/>
      <w:pPr>
        <w:ind w:left="1440" w:hanging="360"/>
      </w:pPr>
      <w:rPr>
        <w:rFonts w:ascii="Courier New" w:hAnsi="Courier New"/>
      </w:rPr>
    </w:lvl>
    <w:lvl w:ilvl="2" w:tplc="C1A8ED74">
      <w:start w:val="1"/>
      <w:numFmt w:val="bullet"/>
      <w:lvlText w:val=""/>
      <w:lvlJc w:val="left"/>
      <w:pPr>
        <w:ind w:left="2160" w:hanging="360"/>
      </w:pPr>
      <w:rPr>
        <w:rFonts w:ascii="Wingdings" w:hAnsi="Wingdings"/>
      </w:rPr>
    </w:lvl>
    <w:lvl w:ilvl="3" w:tplc="2E70CD42">
      <w:start w:val="1"/>
      <w:numFmt w:val="bullet"/>
      <w:lvlText w:val=""/>
      <w:lvlJc w:val="left"/>
      <w:pPr>
        <w:ind w:left="2880" w:hanging="360"/>
      </w:pPr>
      <w:rPr>
        <w:rFonts w:ascii="Symbol" w:hAnsi="Symbol"/>
      </w:rPr>
    </w:lvl>
    <w:lvl w:ilvl="4" w:tplc="05363036">
      <w:start w:val="1"/>
      <w:numFmt w:val="bullet"/>
      <w:lvlText w:val="o"/>
      <w:lvlJc w:val="left"/>
      <w:pPr>
        <w:ind w:left="3600" w:hanging="360"/>
      </w:pPr>
      <w:rPr>
        <w:rFonts w:ascii="Courier New" w:hAnsi="Courier New"/>
      </w:rPr>
    </w:lvl>
    <w:lvl w:ilvl="5" w:tplc="F9748180">
      <w:start w:val="1"/>
      <w:numFmt w:val="bullet"/>
      <w:lvlText w:val=""/>
      <w:lvlJc w:val="left"/>
      <w:pPr>
        <w:ind w:left="4320" w:hanging="360"/>
      </w:pPr>
      <w:rPr>
        <w:rFonts w:ascii="Wingdings" w:hAnsi="Wingdings"/>
      </w:rPr>
    </w:lvl>
    <w:lvl w:ilvl="6" w:tplc="B4D62758">
      <w:start w:val="1"/>
      <w:numFmt w:val="bullet"/>
      <w:lvlText w:val=""/>
      <w:lvlJc w:val="left"/>
      <w:pPr>
        <w:ind w:left="5040" w:hanging="360"/>
      </w:pPr>
      <w:rPr>
        <w:rFonts w:ascii="Symbol" w:hAnsi="Symbol"/>
      </w:rPr>
    </w:lvl>
    <w:lvl w:ilvl="7" w:tplc="B00AF2FE">
      <w:start w:val="1"/>
      <w:numFmt w:val="bullet"/>
      <w:lvlText w:val="o"/>
      <w:lvlJc w:val="left"/>
      <w:pPr>
        <w:ind w:left="5760" w:hanging="360"/>
      </w:pPr>
      <w:rPr>
        <w:rFonts w:ascii="Courier New" w:hAnsi="Courier New"/>
      </w:rPr>
    </w:lvl>
    <w:lvl w:ilvl="8" w:tplc="B8E01658">
      <w:start w:val="1"/>
      <w:numFmt w:val="bullet"/>
      <w:lvlText w:val=""/>
      <w:lvlJc w:val="left"/>
      <w:pPr>
        <w:ind w:left="6480" w:hanging="360"/>
      </w:pPr>
      <w:rPr>
        <w:rFonts w:ascii="Wingdings" w:hAnsi="Wingdings"/>
      </w:rPr>
    </w:lvl>
  </w:abstractNum>
  <w:abstractNum w:abstractNumId="3">
    <w:nsid w:val="52997DF0"/>
    <w:multiLevelType w:val="hybridMultilevel"/>
    <w:tmpl w:val="8F4A8D62"/>
    <w:lvl w:ilvl="0" w:tplc="E8AA6C72">
      <w:start w:val="1"/>
      <w:numFmt w:val="bullet"/>
      <w:lvlText w:val=""/>
      <w:lvlJc w:val="left"/>
      <w:pPr>
        <w:ind w:left="720" w:hanging="360"/>
      </w:pPr>
      <w:rPr>
        <w:rFonts w:ascii="Symbol" w:hAnsi="Symbol"/>
      </w:rPr>
    </w:lvl>
    <w:lvl w:ilvl="1" w:tplc="E6668F9C">
      <w:start w:val="1"/>
      <w:numFmt w:val="bullet"/>
      <w:lvlText w:val="o"/>
      <w:lvlJc w:val="left"/>
      <w:pPr>
        <w:ind w:left="1440" w:hanging="360"/>
      </w:pPr>
      <w:rPr>
        <w:rFonts w:ascii="Courier New" w:hAnsi="Courier New"/>
      </w:rPr>
    </w:lvl>
    <w:lvl w:ilvl="2" w:tplc="E6FCE554">
      <w:start w:val="1"/>
      <w:numFmt w:val="bullet"/>
      <w:lvlText w:val=""/>
      <w:lvlJc w:val="left"/>
      <w:pPr>
        <w:ind w:left="2160" w:hanging="360"/>
      </w:pPr>
      <w:rPr>
        <w:rFonts w:ascii="Wingdings" w:hAnsi="Wingdings"/>
      </w:rPr>
    </w:lvl>
    <w:lvl w:ilvl="3" w:tplc="563E2508">
      <w:start w:val="1"/>
      <w:numFmt w:val="bullet"/>
      <w:lvlText w:val=""/>
      <w:lvlJc w:val="left"/>
      <w:pPr>
        <w:ind w:left="2880" w:hanging="360"/>
      </w:pPr>
      <w:rPr>
        <w:rFonts w:ascii="Symbol" w:hAnsi="Symbol"/>
      </w:rPr>
    </w:lvl>
    <w:lvl w:ilvl="4" w:tplc="09765F92">
      <w:start w:val="1"/>
      <w:numFmt w:val="bullet"/>
      <w:lvlText w:val="o"/>
      <w:lvlJc w:val="left"/>
      <w:pPr>
        <w:ind w:left="3600" w:hanging="360"/>
      </w:pPr>
      <w:rPr>
        <w:rFonts w:ascii="Courier New" w:hAnsi="Courier New"/>
      </w:rPr>
    </w:lvl>
    <w:lvl w:ilvl="5" w:tplc="DA4E8132">
      <w:start w:val="1"/>
      <w:numFmt w:val="bullet"/>
      <w:lvlText w:val=""/>
      <w:lvlJc w:val="left"/>
      <w:pPr>
        <w:ind w:left="4320" w:hanging="360"/>
      </w:pPr>
      <w:rPr>
        <w:rFonts w:ascii="Wingdings" w:hAnsi="Wingdings"/>
      </w:rPr>
    </w:lvl>
    <w:lvl w:ilvl="6" w:tplc="BA0E206E">
      <w:start w:val="1"/>
      <w:numFmt w:val="bullet"/>
      <w:lvlText w:val=""/>
      <w:lvlJc w:val="left"/>
      <w:pPr>
        <w:ind w:left="5040" w:hanging="360"/>
      </w:pPr>
      <w:rPr>
        <w:rFonts w:ascii="Symbol" w:hAnsi="Symbol"/>
      </w:rPr>
    </w:lvl>
    <w:lvl w:ilvl="7" w:tplc="66AA24D4">
      <w:start w:val="1"/>
      <w:numFmt w:val="bullet"/>
      <w:lvlText w:val="o"/>
      <w:lvlJc w:val="left"/>
      <w:pPr>
        <w:ind w:left="5760" w:hanging="360"/>
      </w:pPr>
      <w:rPr>
        <w:rFonts w:ascii="Courier New" w:hAnsi="Courier New"/>
      </w:rPr>
    </w:lvl>
    <w:lvl w:ilvl="8" w:tplc="63425C02">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DE"/>
    <w:rsid w:val="00040D9C"/>
    <w:rsid w:val="00046D23"/>
    <w:rsid w:val="0005460A"/>
    <w:rsid w:val="00094191"/>
    <w:rsid w:val="0011090D"/>
    <w:rsid w:val="00171E36"/>
    <w:rsid w:val="001B3F77"/>
    <w:rsid w:val="00251B52"/>
    <w:rsid w:val="00283935"/>
    <w:rsid w:val="0029603C"/>
    <w:rsid w:val="002B63C2"/>
    <w:rsid w:val="002D5F75"/>
    <w:rsid w:val="002E5297"/>
    <w:rsid w:val="002E75E3"/>
    <w:rsid w:val="00361E1C"/>
    <w:rsid w:val="00373726"/>
    <w:rsid w:val="00393AE7"/>
    <w:rsid w:val="003B18D9"/>
    <w:rsid w:val="00437C73"/>
    <w:rsid w:val="004B7564"/>
    <w:rsid w:val="004C3A0C"/>
    <w:rsid w:val="004D603F"/>
    <w:rsid w:val="00552CA8"/>
    <w:rsid w:val="005843BB"/>
    <w:rsid w:val="005B0130"/>
    <w:rsid w:val="005B2D09"/>
    <w:rsid w:val="005E2F53"/>
    <w:rsid w:val="00602053"/>
    <w:rsid w:val="00613748"/>
    <w:rsid w:val="006264D8"/>
    <w:rsid w:val="00646F2D"/>
    <w:rsid w:val="00651505"/>
    <w:rsid w:val="0066454B"/>
    <w:rsid w:val="006667DE"/>
    <w:rsid w:val="00684026"/>
    <w:rsid w:val="0069323A"/>
    <w:rsid w:val="006C4E20"/>
    <w:rsid w:val="007514EB"/>
    <w:rsid w:val="007E2C5D"/>
    <w:rsid w:val="008179B9"/>
    <w:rsid w:val="0088348B"/>
    <w:rsid w:val="00902717"/>
    <w:rsid w:val="00984069"/>
    <w:rsid w:val="00A3760C"/>
    <w:rsid w:val="00A71144"/>
    <w:rsid w:val="00A752EC"/>
    <w:rsid w:val="00AA6429"/>
    <w:rsid w:val="00B51F29"/>
    <w:rsid w:val="00B922FA"/>
    <w:rsid w:val="00BB3612"/>
    <w:rsid w:val="00C36E33"/>
    <w:rsid w:val="00CA291B"/>
    <w:rsid w:val="00CC2262"/>
    <w:rsid w:val="00CD5D46"/>
    <w:rsid w:val="00D12C5A"/>
    <w:rsid w:val="00DC600F"/>
    <w:rsid w:val="00E216A6"/>
    <w:rsid w:val="00E77A9A"/>
    <w:rsid w:val="00EF098E"/>
    <w:rsid w:val="00F96150"/>
    <w:rsid w:val="00F96BDD"/>
    <w:rsid w:val="00FC4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E33"/>
    <w:pPr>
      <w:tabs>
        <w:tab w:val="center" w:pos="4320"/>
        <w:tab w:val="right" w:pos="8640"/>
      </w:tabs>
    </w:pPr>
  </w:style>
  <w:style w:type="character" w:customStyle="1" w:styleId="HeaderChar">
    <w:name w:val="Header Char"/>
    <w:basedOn w:val="DefaultParagraphFont"/>
    <w:link w:val="Header"/>
    <w:uiPriority w:val="99"/>
    <w:rsid w:val="00C36E33"/>
    <w:rPr>
      <w:sz w:val="24"/>
    </w:rPr>
  </w:style>
  <w:style w:type="paragraph" w:styleId="Footer">
    <w:name w:val="footer"/>
    <w:basedOn w:val="Normal"/>
    <w:link w:val="FooterChar"/>
    <w:uiPriority w:val="99"/>
    <w:unhideWhenUsed/>
    <w:rsid w:val="00C36E33"/>
    <w:pPr>
      <w:tabs>
        <w:tab w:val="center" w:pos="4320"/>
        <w:tab w:val="right" w:pos="8640"/>
      </w:tabs>
    </w:pPr>
  </w:style>
  <w:style w:type="character" w:customStyle="1" w:styleId="FooterChar">
    <w:name w:val="Footer Char"/>
    <w:basedOn w:val="DefaultParagraphFont"/>
    <w:link w:val="Footer"/>
    <w:uiPriority w:val="99"/>
    <w:rsid w:val="00C36E33"/>
    <w:rPr>
      <w:sz w:val="24"/>
    </w:rPr>
  </w:style>
  <w:style w:type="paragraph" w:styleId="BalloonText">
    <w:name w:val="Balloon Text"/>
    <w:basedOn w:val="Normal"/>
    <w:link w:val="BalloonTextChar"/>
    <w:uiPriority w:val="99"/>
    <w:semiHidden/>
    <w:unhideWhenUsed/>
    <w:rsid w:val="00B51F29"/>
    <w:rPr>
      <w:rFonts w:ascii="Tahoma" w:hAnsi="Tahoma" w:cs="Tahoma"/>
      <w:sz w:val="16"/>
      <w:szCs w:val="16"/>
    </w:rPr>
  </w:style>
  <w:style w:type="character" w:customStyle="1" w:styleId="BalloonTextChar">
    <w:name w:val="Balloon Text Char"/>
    <w:basedOn w:val="DefaultParagraphFont"/>
    <w:link w:val="BalloonText"/>
    <w:uiPriority w:val="99"/>
    <w:semiHidden/>
    <w:rsid w:val="00B51F29"/>
    <w:rPr>
      <w:rFonts w:ascii="Tahoma" w:hAnsi="Tahoma" w:cs="Tahoma"/>
      <w:sz w:val="16"/>
      <w:szCs w:val="16"/>
    </w:rPr>
  </w:style>
  <w:style w:type="paragraph" w:styleId="ListParagraph">
    <w:name w:val="List Paragraph"/>
    <w:basedOn w:val="Normal"/>
    <w:uiPriority w:val="34"/>
    <w:qFormat/>
    <w:rsid w:val="00B51F29"/>
    <w:pPr>
      <w:ind w:left="720"/>
      <w:contextualSpacing/>
    </w:pPr>
  </w:style>
  <w:style w:type="paragraph" w:styleId="BodyText">
    <w:name w:val="Body Text"/>
    <w:basedOn w:val="Normal"/>
    <w:link w:val="BodyTextChar"/>
    <w:rsid w:val="008179B9"/>
    <w:rPr>
      <w:rFonts w:ascii="CG Times" w:eastAsia="Times New Roman" w:hAnsi="CG Times" w:cs="Times New Roman"/>
      <w:color w:val="000000"/>
    </w:rPr>
  </w:style>
  <w:style w:type="character" w:customStyle="1" w:styleId="BodyTextChar">
    <w:name w:val="Body Text Char"/>
    <w:basedOn w:val="DefaultParagraphFont"/>
    <w:link w:val="BodyText"/>
    <w:rsid w:val="008179B9"/>
    <w:rPr>
      <w:rFonts w:ascii="CG Times" w:eastAsia="Times New Roman" w:hAnsi="CG Times" w:cs="Times New Roman"/>
      <w:color w:val="000000"/>
      <w:sz w:val="24"/>
    </w:rPr>
  </w:style>
  <w:style w:type="character" w:customStyle="1" w:styleId="apple-converted-space">
    <w:name w:val="apple-converted-space"/>
    <w:basedOn w:val="DefaultParagraphFont"/>
    <w:rsid w:val="00393AE7"/>
  </w:style>
  <w:style w:type="character" w:customStyle="1" w:styleId="il">
    <w:name w:val="il"/>
    <w:basedOn w:val="DefaultParagraphFont"/>
    <w:rsid w:val="00393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E33"/>
    <w:pPr>
      <w:tabs>
        <w:tab w:val="center" w:pos="4320"/>
        <w:tab w:val="right" w:pos="8640"/>
      </w:tabs>
    </w:pPr>
  </w:style>
  <w:style w:type="character" w:customStyle="1" w:styleId="HeaderChar">
    <w:name w:val="Header Char"/>
    <w:basedOn w:val="DefaultParagraphFont"/>
    <w:link w:val="Header"/>
    <w:uiPriority w:val="99"/>
    <w:rsid w:val="00C36E33"/>
    <w:rPr>
      <w:sz w:val="24"/>
    </w:rPr>
  </w:style>
  <w:style w:type="paragraph" w:styleId="Footer">
    <w:name w:val="footer"/>
    <w:basedOn w:val="Normal"/>
    <w:link w:val="FooterChar"/>
    <w:uiPriority w:val="99"/>
    <w:unhideWhenUsed/>
    <w:rsid w:val="00C36E33"/>
    <w:pPr>
      <w:tabs>
        <w:tab w:val="center" w:pos="4320"/>
        <w:tab w:val="right" w:pos="8640"/>
      </w:tabs>
    </w:pPr>
  </w:style>
  <w:style w:type="character" w:customStyle="1" w:styleId="FooterChar">
    <w:name w:val="Footer Char"/>
    <w:basedOn w:val="DefaultParagraphFont"/>
    <w:link w:val="Footer"/>
    <w:uiPriority w:val="99"/>
    <w:rsid w:val="00C36E33"/>
    <w:rPr>
      <w:sz w:val="24"/>
    </w:rPr>
  </w:style>
  <w:style w:type="paragraph" w:styleId="BalloonText">
    <w:name w:val="Balloon Text"/>
    <w:basedOn w:val="Normal"/>
    <w:link w:val="BalloonTextChar"/>
    <w:uiPriority w:val="99"/>
    <w:semiHidden/>
    <w:unhideWhenUsed/>
    <w:rsid w:val="00B51F29"/>
    <w:rPr>
      <w:rFonts w:ascii="Tahoma" w:hAnsi="Tahoma" w:cs="Tahoma"/>
      <w:sz w:val="16"/>
      <w:szCs w:val="16"/>
    </w:rPr>
  </w:style>
  <w:style w:type="character" w:customStyle="1" w:styleId="BalloonTextChar">
    <w:name w:val="Balloon Text Char"/>
    <w:basedOn w:val="DefaultParagraphFont"/>
    <w:link w:val="BalloonText"/>
    <w:uiPriority w:val="99"/>
    <w:semiHidden/>
    <w:rsid w:val="00B51F29"/>
    <w:rPr>
      <w:rFonts w:ascii="Tahoma" w:hAnsi="Tahoma" w:cs="Tahoma"/>
      <w:sz w:val="16"/>
      <w:szCs w:val="16"/>
    </w:rPr>
  </w:style>
  <w:style w:type="paragraph" w:styleId="ListParagraph">
    <w:name w:val="List Paragraph"/>
    <w:basedOn w:val="Normal"/>
    <w:uiPriority w:val="34"/>
    <w:qFormat/>
    <w:rsid w:val="00B51F29"/>
    <w:pPr>
      <w:ind w:left="720"/>
      <w:contextualSpacing/>
    </w:pPr>
  </w:style>
  <w:style w:type="paragraph" w:styleId="BodyText">
    <w:name w:val="Body Text"/>
    <w:basedOn w:val="Normal"/>
    <w:link w:val="BodyTextChar"/>
    <w:rsid w:val="008179B9"/>
    <w:rPr>
      <w:rFonts w:ascii="CG Times" w:eastAsia="Times New Roman" w:hAnsi="CG Times" w:cs="Times New Roman"/>
      <w:color w:val="000000"/>
    </w:rPr>
  </w:style>
  <w:style w:type="character" w:customStyle="1" w:styleId="BodyTextChar">
    <w:name w:val="Body Text Char"/>
    <w:basedOn w:val="DefaultParagraphFont"/>
    <w:link w:val="BodyText"/>
    <w:rsid w:val="008179B9"/>
    <w:rPr>
      <w:rFonts w:ascii="CG Times" w:eastAsia="Times New Roman" w:hAnsi="CG Times" w:cs="Times New Roman"/>
      <w:color w:val="000000"/>
      <w:sz w:val="24"/>
    </w:rPr>
  </w:style>
  <w:style w:type="character" w:customStyle="1" w:styleId="apple-converted-space">
    <w:name w:val="apple-converted-space"/>
    <w:basedOn w:val="DefaultParagraphFont"/>
    <w:rsid w:val="00393AE7"/>
  </w:style>
  <w:style w:type="character" w:customStyle="1" w:styleId="il">
    <w:name w:val="il"/>
    <w:basedOn w:val="DefaultParagraphFont"/>
    <w:rsid w:val="0039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91B4-A740-4FC4-959A-975495F5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Illinois Science Olympiad</vt:lpstr>
    </vt:vector>
  </TitlesOfParts>
  <Company>Michigan State University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Science Olympiad</dc:title>
  <dc:creator>Jeremiah Figlewicz</dc:creator>
  <cp:lastModifiedBy>Donna</cp:lastModifiedBy>
  <cp:revision>2</cp:revision>
  <cp:lastPrinted>2015-04-02T19:13:00Z</cp:lastPrinted>
  <dcterms:created xsi:type="dcterms:W3CDTF">2020-01-06T22:21:00Z</dcterms:created>
  <dcterms:modified xsi:type="dcterms:W3CDTF">2020-01-06T22:21:00Z</dcterms:modified>
</cp:coreProperties>
</file>